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D226B" w:rsidRDefault="00CD226B" w:rsidP="00CD22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D226B">
        <w:rPr>
          <w:rFonts w:ascii="Arial" w:hAnsi="Arial" w:cs="Arial"/>
          <w:b/>
          <w:sz w:val="24"/>
          <w:szCs w:val="24"/>
          <w:u w:val="single"/>
        </w:rPr>
        <w:t xml:space="preserve">ADDENDUM TO PROSPECTUS OF NEC </w:t>
      </w:r>
      <w:proofErr w:type="spellStart"/>
      <w:r w:rsidRPr="00CD226B">
        <w:rPr>
          <w:rFonts w:ascii="Arial" w:hAnsi="Arial" w:cs="Arial"/>
          <w:b/>
          <w:sz w:val="24"/>
          <w:szCs w:val="24"/>
          <w:u w:val="single"/>
        </w:rPr>
        <w:t>EVENTING</w:t>
      </w:r>
      <w:proofErr w:type="spellEnd"/>
      <w:r w:rsidRPr="00CD226B">
        <w:rPr>
          <w:rFonts w:ascii="Arial" w:hAnsi="Arial" w:cs="Arial"/>
          <w:b/>
          <w:sz w:val="24"/>
          <w:szCs w:val="24"/>
          <w:u w:val="single"/>
        </w:rPr>
        <w:t xml:space="preserve"> (PRE NOVICE, NOVICE, </w:t>
      </w:r>
      <w:proofErr w:type="spellStart"/>
      <w:r w:rsidRPr="00CD226B">
        <w:rPr>
          <w:rFonts w:ascii="Arial" w:hAnsi="Arial" w:cs="Arial"/>
          <w:b/>
          <w:sz w:val="24"/>
          <w:szCs w:val="24"/>
          <w:u w:val="single"/>
        </w:rPr>
        <w:t>CNC</w:t>
      </w:r>
      <w:proofErr w:type="spellEnd"/>
      <w:r w:rsidRPr="00CD226B">
        <w:rPr>
          <w:rFonts w:ascii="Arial" w:hAnsi="Arial" w:cs="Arial"/>
          <w:b/>
          <w:sz w:val="24"/>
          <w:szCs w:val="24"/>
          <w:u w:val="single"/>
        </w:rPr>
        <w:t xml:space="preserve">** AND </w:t>
      </w:r>
      <w:proofErr w:type="spellStart"/>
      <w:r w:rsidRPr="00CD226B">
        <w:rPr>
          <w:rFonts w:ascii="Arial" w:hAnsi="Arial" w:cs="Arial"/>
          <w:b/>
          <w:sz w:val="24"/>
          <w:szCs w:val="24"/>
          <w:u w:val="single"/>
        </w:rPr>
        <w:t>CCI</w:t>
      </w:r>
      <w:proofErr w:type="spellEnd"/>
      <w:r w:rsidRPr="00CD226B">
        <w:rPr>
          <w:rFonts w:ascii="Arial" w:hAnsi="Arial" w:cs="Arial"/>
          <w:b/>
          <w:sz w:val="24"/>
          <w:szCs w:val="24"/>
          <w:u w:val="single"/>
        </w:rPr>
        <w:t xml:space="preserve">*), </w:t>
      </w:r>
      <w:proofErr w:type="spellStart"/>
      <w:r w:rsidRPr="00CD226B">
        <w:rPr>
          <w:rFonts w:ascii="Arial" w:hAnsi="Arial" w:cs="Arial"/>
          <w:b/>
          <w:sz w:val="24"/>
          <w:szCs w:val="24"/>
          <w:u w:val="single"/>
        </w:rPr>
        <w:t>REL</w:t>
      </w:r>
      <w:proofErr w:type="spellEnd"/>
      <w:r w:rsidRPr="00CD226B">
        <w:rPr>
          <w:rFonts w:ascii="Arial" w:hAnsi="Arial" w:cs="Arial"/>
          <w:b/>
          <w:sz w:val="24"/>
          <w:szCs w:val="24"/>
          <w:u w:val="single"/>
        </w:rPr>
        <w:t xml:space="preserve"> &amp; 3RD ASIAN GAMES </w:t>
      </w:r>
      <w:proofErr w:type="spellStart"/>
      <w:r w:rsidRPr="00CD226B">
        <w:rPr>
          <w:rFonts w:ascii="Arial" w:hAnsi="Arial" w:cs="Arial"/>
          <w:b/>
          <w:sz w:val="24"/>
          <w:szCs w:val="24"/>
          <w:u w:val="single"/>
        </w:rPr>
        <w:t>EVENTING</w:t>
      </w:r>
      <w:proofErr w:type="spellEnd"/>
      <w:r w:rsidRPr="00CD226B">
        <w:rPr>
          <w:rFonts w:ascii="Arial" w:hAnsi="Arial" w:cs="Arial"/>
          <w:b/>
          <w:sz w:val="24"/>
          <w:szCs w:val="24"/>
          <w:u w:val="single"/>
        </w:rPr>
        <w:t xml:space="preserve"> TRIALS HELD AT 61 CAVALRY, </w:t>
      </w:r>
      <w:proofErr w:type="spellStart"/>
      <w:r w:rsidRPr="00CD226B">
        <w:rPr>
          <w:rFonts w:ascii="Arial" w:hAnsi="Arial" w:cs="Arial"/>
          <w:b/>
          <w:sz w:val="24"/>
          <w:szCs w:val="24"/>
          <w:u w:val="single"/>
        </w:rPr>
        <w:t>JAIPUR</w:t>
      </w:r>
      <w:proofErr w:type="spellEnd"/>
      <w:r w:rsidRPr="00CD226B">
        <w:rPr>
          <w:rFonts w:ascii="Arial" w:hAnsi="Arial" w:cs="Arial"/>
          <w:b/>
          <w:sz w:val="24"/>
          <w:szCs w:val="24"/>
          <w:u w:val="single"/>
        </w:rPr>
        <w:t xml:space="preserve"> FROM 14 JAN TO 25 JAN 2018</w:t>
      </w:r>
    </w:p>
    <w:p w:rsidR="00CD226B" w:rsidRPr="00CD226B" w:rsidRDefault="00CD226B" w:rsidP="00CD226B">
      <w:pPr>
        <w:pStyle w:val="yiv6886608963gmail-msonormal"/>
        <w:shd w:val="clear" w:color="auto" w:fill="FFFFFF"/>
        <w:ind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1.         National Research Centre on Equines (</w:t>
      </w:r>
      <w:proofErr w:type="spellStart"/>
      <w:r w:rsidRPr="00CD226B">
        <w:rPr>
          <w:rFonts w:ascii="Arial" w:hAnsi="Arial" w:cs="Arial"/>
          <w:color w:val="26282A"/>
        </w:rPr>
        <w:t>Hisar</w:t>
      </w:r>
      <w:proofErr w:type="spellEnd"/>
      <w:r w:rsidRPr="00CD226B">
        <w:rPr>
          <w:rFonts w:ascii="Arial" w:hAnsi="Arial" w:cs="Arial"/>
          <w:color w:val="26282A"/>
        </w:rPr>
        <w:t>) has</w:t>
      </w:r>
      <w:proofErr w:type="gramStart"/>
      <w:r w:rsidRPr="00CD226B">
        <w:rPr>
          <w:rFonts w:ascii="Arial" w:hAnsi="Arial" w:cs="Arial"/>
          <w:color w:val="26282A"/>
        </w:rPr>
        <w:t>  reported</w:t>
      </w:r>
      <w:proofErr w:type="gramEnd"/>
      <w:r w:rsidRPr="00CD226B">
        <w:rPr>
          <w:rFonts w:ascii="Arial" w:hAnsi="Arial" w:cs="Arial"/>
          <w:color w:val="26282A"/>
        </w:rPr>
        <w:t xml:space="preserve"> seven equines from Sanjay Gandhi Animal Care Centre, Raja Garden, West Delhi </w:t>
      </w:r>
      <w:proofErr w:type="spellStart"/>
      <w:r w:rsidRPr="00CD226B">
        <w:rPr>
          <w:rFonts w:ascii="Arial" w:hAnsi="Arial" w:cs="Arial"/>
          <w:color w:val="26282A"/>
        </w:rPr>
        <w:t>Distt</w:t>
      </w:r>
      <w:proofErr w:type="spellEnd"/>
      <w:r w:rsidRPr="00CD226B">
        <w:rPr>
          <w:rFonts w:ascii="Arial" w:hAnsi="Arial" w:cs="Arial"/>
          <w:color w:val="26282A"/>
        </w:rPr>
        <w:t xml:space="preserve"> of Delhi region to be  serologically positive for </w:t>
      </w:r>
      <w:proofErr w:type="spellStart"/>
      <w:r w:rsidRPr="00CD226B">
        <w:rPr>
          <w:rFonts w:ascii="Arial" w:hAnsi="Arial" w:cs="Arial"/>
          <w:color w:val="26282A"/>
        </w:rPr>
        <w:t>Glanders</w:t>
      </w:r>
      <w:proofErr w:type="spellEnd"/>
      <w:r w:rsidRPr="00CD226B">
        <w:rPr>
          <w:rFonts w:ascii="Arial" w:hAnsi="Arial" w:cs="Arial"/>
          <w:color w:val="26282A"/>
        </w:rPr>
        <w:t xml:space="preserve">. All </w:t>
      </w:r>
      <w:proofErr w:type="gramStart"/>
      <w:r w:rsidRPr="00CD226B">
        <w:rPr>
          <w:rFonts w:ascii="Arial" w:hAnsi="Arial" w:cs="Arial"/>
          <w:color w:val="26282A"/>
        </w:rPr>
        <w:t>necessary precautions with respect to prevention and control of this disease in horses will be taken by all equine holding establishments in adjoining areas</w:t>
      </w:r>
      <w:proofErr w:type="gramEnd"/>
      <w:r w:rsidRPr="00CD226B">
        <w:rPr>
          <w:rFonts w:ascii="Arial" w:hAnsi="Arial" w:cs="Arial"/>
          <w:color w:val="26282A"/>
        </w:rPr>
        <w:t>.</w:t>
      </w:r>
    </w:p>
    <w:p w:rsidR="00CD226B" w:rsidRPr="00CD226B" w:rsidRDefault="00CD226B" w:rsidP="00CD226B">
      <w:pPr>
        <w:pStyle w:val="yiv6886608963gmail-msonormal"/>
        <w:shd w:val="clear" w:color="auto" w:fill="FFFFFF"/>
        <w:ind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2.         The department of Animal Husbandry and </w:t>
      </w:r>
      <w:proofErr w:type="spellStart"/>
      <w:r w:rsidRPr="00CD226B">
        <w:rPr>
          <w:rFonts w:ascii="Arial" w:hAnsi="Arial" w:cs="Arial"/>
          <w:color w:val="26282A"/>
        </w:rPr>
        <w:t>Dte</w:t>
      </w:r>
      <w:proofErr w:type="spellEnd"/>
      <w:r w:rsidRPr="00CD226B">
        <w:rPr>
          <w:rFonts w:ascii="Arial" w:hAnsi="Arial" w:cs="Arial"/>
          <w:color w:val="26282A"/>
        </w:rPr>
        <w:t xml:space="preserve"> Gen Remount Veterinary Services has issued an advisory for</w:t>
      </w:r>
      <w:proofErr w:type="gramStart"/>
      <w:r w:rsidRPr="00CD226B">
        <w:rPr>
          <w:rFonts w:ascii="Arial" w:hAnsi="Arial" w:cs="Arial"/>
          <w:color w:val="26282A"/>
        </w:rPr>
        <w:t>  necessary</w:t>
      </w:r>
      <w:proofErr w:type="gramEnd"/>
      <w:r w:rsidRPr="00CD226B">
        <w:rPr>
          <w:rFonts w:ascii="Arial" w:hAnsi="Arial" w:cs="Arial"/>
          <w:color w:val="26282A"/>
        </w:rPr>
        <w:t xml:space="preserve"> precautions and strict compliance.</w:t>
      </w:r>
    </w:p>
    <w:p w:rsidR="00CD226B" w:rsidRPr="00CD226B" w:rsidRDefault="00CD226B" w:rsidP="00CD226B">
      <w:pPr>
        <w:pStyle w:val="yiv6886608963gmail-msonormal"/>
        <w:shd w:val="clear" w:color="auto" w:fill="FFFFFF"/>
        <w:ind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3.         The following be </w:t>
      </w:r>
      <w:proofErr w:type="gramStart"/>
      <w:r w:rsidRPr="00CD226B">
        <w:rPr>
          <w:rFonts w:ascii="Arial" w:hAnsi="Arial" w:cs="Arial"/>
          <w:color w:val="26282A"/>
        </w:rPr>
        <w:t>ensured :</w:t>
      </w:r>
      <w:proofErr w:type="gramEnd"/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(a)        All horses taking part in various events </w:t>
      </w:r>
      <w:proofErr w:type="gramStart"/>
      <w:r w:rsidRPr="00CD226B">
        <w:rPr>
          <w:rFonts w:ascii="Arial" w:hAnsi="Arial" w:cs="Arial"/>
          <w:color w:val="26282A"/>
        </w:rPr>
        <w:t>should be accompanied</w:t>
      </w:r>
      <w:proofErr w:type="gramEnd"/>
      <w:r w:rsidRPr="00CD226B">
        <w:rPr>
          <w:rFonts w:ascii="Arial" w:hAnsi="Arial" w:cs="Arial"/>
          <w:color w:val="26282A"/>
        </w:rPr>
        <w:t xml:space="preserve"> with a report certifying their negative </w:t>
      </w:r>
      <w:proofErr w:type="spellStart"/>
      <w:r w:rsidRPr="00CD226B">
        <w:rPr>
          <w:rFonts w:ascii="Arial" w:hAnsi="Arial" w:cs="Arial"/>
          <w:color w:val="26282A"/>
        </w:rPr>
        <w:t>CFT</w:t>
      </w:r>
      <w:proofErr w:type="spellEnd"/>
      <w:r w:rsidRPr="00CD226B">
        <w:rPr>
          <w:rFonts w:ascii="Arial" w:hAnsi="Arial" w:cs="Arial"/>
          <w:color w:val="26282A"/>
        </w:rPr>
        <w:t xml:space="preserve"> status for </w:t>
      </w:r>
      <w:proofErr w:type="spellStart"/>
      <w:r w:rsidRPr="00CD226B">
        <w:rPr>
          <w:rFonts w:ascii="Arial" w:hAnsi="Arial" w:cs="Arial"/>
          <w:color w:val="26282A"/>
        </w:rPr>
        <w:t>Glanders</w:t>
      </w:r>
      <w:proofErr w:type="spellEnd"/>
      <w:r w:rsidRPr="00CD226B">
        <w:rPr>
          <w:rFonts w:ascii="Arial" w:hAnsi="Arial" w:cs="Arial"/>
          <w:color w:val="26282A"/>
        </w:rPr>
        <w:t xml:space="preserve"> </w:t>
      </w:r>
      <w:proofErr w:type="spellStart"/>
      <w:r w:rsidRPr="00CD226B">
        <w:rPr>
          <w:rFonts w:ascii="Arial" w:hAnsi="Arial" w:cs="Arial"/>
          <w:color w:val="26282A"/>
        </w:rPr>
        <w:t>alongwith</w:t>
      </w:r>
      <w:proofErr w:type="spellEnd"/>
      <w:r w:rsidRPr="00CD226B">
        <w:rPr>
          <w:rFonts w:ascii="Arial" w:hAnsi="Arial" w:cs="Arial"/>
          <w:color w:val="26282A"/>
        </w:rPr>
        <w:t xml:space="preserve"> a certificate from VO stating that animals are apparently free from any contagious diseases.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 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(b)        It </w:t>
      </w:r>
      <w:proofErr w:type="gramStart"/>
      <w:r w:rsidRPr="00CD226B">
        <w:rPr>
          <w:rFonts w:ascii="Arial" w:hAnsi="Arial" w:cs="Arial"/>
          <w:color w:val="26282A"/>
        </w:rPr>
        <w:t>will be ensured</w:t>
      </w:r>
      <w:proofErr w:type="gramEnd"/>
      <w:r w:rsidRPr="00CD226B">
        <w:rPr>
          <w:rFonts w:ascii="Arial" w:hAnsi="Arial" w:cs="Arial"/>
          <w:color w:val="26282A"/>
        </w:rPr>
        <w:t xml:space="preserve"> that all participating horses for various events have been pretested for </w:t>
      </w:r>
      <w:proofErr w:type="spellStart"/>
      <w:r w:rsidRPr="00CD226B">
        <w:rPr>
          <w:rFonts w:ascii="Arial" w:hAnsi="Arial" w:cs="Arial"/>
          <w:color w:val="26282A"/>
        </w:rPr>
        <w:t>Glanders</w:t>
      </w:r>
      <w:proofErr w:type="spellEnd"/>
      <w:r w:rsidRPr="00CD226B">
        <w:rPr>
          <w:rFonts w:ascii="Arial" w:hAnsi="Arial" w:cs="Arial"/>
          <w:color w:val="26282A"/>
        </w:rPr>
        <w:t xml:space="preserve"> and only </w:t>
      </w:r>
      <w:proofErr w:type="spellStart"/>
      <w:r w:rsidRPr="00CD226B">
        <w:rPr>
          <w:rFonts w:ascii="Arial" w:hAnsi="Arial" w:cs="Arial"/>
          <w:color w:val="26282A"/>
        </w:rPr>
        <w:t>Glanders</w:t>
      </w:r>
      <w:proofErr w:type="spellEnd"/>
      <w:r w:rsidRPr="00CD226B">
        <w:rPr>
          <w:rFonts w:ascii="Arial" w:hAnsi="Arial" w:cs="Arial"/>
          <w:color w:val="26282A"/>
        </w:rPr>
        <w:t xml:space="preserve"> negative animals are allowed in station/event.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 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(c)        The certificate and </w:t>
      </w:r>
      <w:proofErr w:type="spellStart"/>
      <w:r w:rsidRPr="00CD226B">
        <w:rPr>
          <w:rFonts w:ascii="Arial" w:hAnsi="Arial" w:cs="Arial"/>
          <w:color w:val="26282A"/>
        </w:rPr>
        <w:t>CFT</w:t>
      </w:r>
      <w:proofErr w:type="spellEnd"/>
      <w:r w:rsidRPr="00CD226B">
        <w:rPr>
          <w:rFonts w:ascii="Arial" w:hAnsi="Arial" w:cs="Arial"/>
          <w:color w:val="26282A"/>
        </w:rPr>
        <w:t xml:space="preserve"> test should not be more than FOURTEEN DAYS old.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 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(d)       The negative </w:t>
      </w:r>
      <w:proofErr w:type="spellStart"/>
      <w:r w:rsidRPr="00CD226B">
        <w:rPr>
          <w:rFonts w:ascii="Arial" w:hAnsi="Arial" w:cs="Arial"/>
          <w:color w:val="26282A"/>
        </w:rPr>
        <w:t>CFT</w:t>
      </w:r>
      <w:proofErr w:type="spellEnd"/>
      <w:r w:rsidRPr="00CD226B">
        <w:rPr>
          <w:rFonts w:ascii="Arial" w:hAnsi="Arial" w:cs="Arial"/>
          <w:color w:val="26282A"/>
        </w:rPr>
        <w:t xml:space="preserve"> result will be valid for a particular station and in case of move of animals from one station to </w:t>
      </w:r>
      <w:proofErr w:type="gramStart"/>
      <w:r w:rsidRPr="00CD226B">
        <w:rPr>
          <w:rFonts w:ascii="Arial" w:hAnsi="Arial" w:cs="Arial"/>
          <w:color w:val="26282A"/>
        </w:rPr>
        <w:t>other,</w:t>
      </w:r>
      <w:proofErr w:type="gramEnd"/>
      <w:r w:rsidRPr="00CD226B">
        <w:rPr>
          <w:rFonts w:ascii="Arial" w:hAnsi="Arial" w:cs="Arial"/>
          <w:color w:val="26282A"/>
        </w:rPr>
        <w:t xml:space="preserve"> </w:t>
      </w:r>
      <w:proofErr w:type="spellStart"/>
      <w:r w:rsidRPr="00CD226B">
        <w:rPr>
          <w:rFonts w:ascii="Arial" w:hAnsi="Arial" w:cs="Arial"/>
          <w:color w:val="26282A"/>
        </w:rPr>
        <w:t>CFT</w:t>
      </w:r>
      <w:proofErr w:type="spellEnd"/>
      <w:r w:rsidRPr="00CD226B">
        <w:rPr>
          <w:rFonts w:ascii="Arial" w:hAnsi="Arial" w:cs="Arial"/>
          <w:color w:val="26282A"/>
        </w:rPr>
        <w:t xml:space="preserve"> test will again be conducted.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 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(e)        All </w:t>
      </w:r>
      <w:proofErr w:type="gramStart"/>
      <w:r w:rsidRPr="00CD226B">
        <w:rPr>
          <w:rFonts w:ascii="Arial" w:hAnsi="Arial" w:cs="Arial"/>
          <w:color w:val="26282A"/>
        </w:rPr>
        <w:t>animals which arrive for any event</w:t>
      </w:r>
      <w:proofErr w:type="gramEnd"/>
      <w:r w:rsidRPr="00CD226B">
        <w:rPr>
          <w:rFonts w:ascii="Arial" w:hAnsi="Arial" w:cs="Arial"/>
          <w:color w:val="26282A"/>
        </w:rPr>
        <w:t xml:space="preserve"> will be physically checked by a designated VO.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 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(f)        During their stay, the horses of one contingent </w:t>
      </w:r>
      <w:proofErr w:type="gramStart"/>
      <w:r w:rsidRPr="00CD226B">
        <w:rPr>
          <w:rFonts w:ascii="Arial" w:hAnsi="Arial" w:cs="Arial"/>
          <w:color w:val="26282A"/>
        </w:rPr>
        <w:t xml:space="preserve">should be stabled together in their camps/stables and not permitted to mix with horses from other </w:t>
      </w:r>
      <w:proofErr w:type="spellStart"/>
      <w:r w:rsidRPr="00CD226B">
        <w:rPr>
          <w:rFonts w:ascii="Arial" w:hAnsi="Arial" w:cs="Arial"/>
          <w:color w:val="26282A"/>
        </w:rPr>
        <w:t>est</w:t>
      </w:r>
      <w:proofErr w:type="spellEnd"/>
      <w:r w:rsidRPr="00CD226B">
        <w:rPr>
          <w:rFonts w:ascii="Arial" w:hAnsi="Arial" w:cs="Arial"/>
          <w:color w:val="26282A"/>
        </w:rPr>
        <w:t>/location</w:t>
      </w:r>
      <w:proofErr w:type="gramEnd"/>
      <w:r w:rsidRPr="00CD226B">
        <w:rPr>
          <w:rFonts w:ascii="Arial" w:hAnsi="Arial" w:cs="Arial"/>
          <w:color w:val="26282A"/>
        </w:rPr>
        <w:t>.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 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(g)        Mixing and housing of army equines with civil equines would not be carried out.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 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(h)        It </w:t>
      </w:r>
      <w:proofErr w:type="gramStart"/>
      <w:r w:rsidRPr="00CD226B">
        <w:rPr>
          <w:rFonts w:ascii="Arial" w:hAnsi="Arial" w:cs="Arial"/>
          <w:color w:val="26282A"/>
        </w:rPr>
        <w:t>will be ensured</w:t>
      </w:r>
      <w:proofErr w:type="gramEnd"/>
      <w:r w:rsidRPr="00CD226B">
        <w:rPr>
          <w:rFonts w:ascii="Arial" w:hAnsi="Arial" w:cs="Arial"/>
          <w:color w:val="26282A"/>
        </w:rPr>
        <w:t xml:space="preserve"> that each horse is watered and fed individually and use of community/common watering troughs will be forbidden.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 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(j)         Individual line gear for each animal </w:t>
      </w:r>
      <w:proofErr w:type="gramStart"/>
      <w:r w:rsidRPr="00CD226B">
        <w:rPr>
          <w:rFonts w:ascii="Arial" w:hAnsi="Arial" w:cs="Arial"/>
          <w:color w:val="26282A"/>
        </w:rPr>
        <w:t>will be maintained</w:t>
      </w:r>
      <w:proofErr w:type="gramEnd"/>
      <w:r w:rsidRPr="00CD226B">
        <w:rPr>
          <w:rFonts w:ascii="Arial" w:hAnsi="Arial" w:cs="Arial"/>
          <w:color w:val="26282A"/>
        </w:rPr>
        <w:t xml:space="preserve"> and no overcrowding will be permitted.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 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(k)        All possible precautions for preventing indirect spread of disease (through </w:t>
      </w:r>
      <w:proofErr w:type="spellStart"/>
      <w:r w:rsidRPr="00CD226B">
        <w:rPr>
          <w:rFonts w:ascii="Arial" w:hAnsi="Arial" w:cs="Arial"/>
          <w:color w:val="26282A"/>
        </w:rPr>
        <w:t>fomites</w:t>
      </w:r>
      <w:proofErr w:type="spellEnd"/>
      <w:r w:rsidRPr="00CD226B">
        <w:rPr>
          <w:rFonts w:ascii="Arial" w:hAnsi="Arial" w:cs="Arial"/>
          <w:color w:val="26282A"/>
        </w:rPr>
        <w:t xml:space="preserve">) </w:t>
      </w:r>
      <w:proofErr w:type="gramStart"/>
      <w:r w:rsidRPr="00CD226B">
        <w:rPr>
          <w:rFonts w:ascii="Arial" w:hAnsi="Arial" w:cs="Arial"/>
          <w:color w:val="26282A"/>
        </w:rPr>
        <w:t>will be taken</w:t>
      </w:r>
      <w:proofErr w:type="gramEnd"/>
      <w:r w:rsidRPr="00CD226B">
        <w:rPr>
          <w:rFonts w:ascii="Arial" w:hAnsi="Arial" w:cs="Arial"/>
          <w:color w:val="26282A"/>
        </w:rPr>
        <w:t>.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 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proofErr w:type="gramStart"/>
      <w:r w:rsidRPr="00CD226B">
        <w:rPr>
          <w:rFonts w:ascii="Arial" w:hAnsi="Arial" w:cs="Arial"/>
          <w:color w:val="26282A"/>
        </w:rPr>
        <w:t>(l)         All possible hygiene and sanitary measures be enforced</w:t>
      </w:r>
      <w:proofErr w:type="gramEnd"/>
      <w:r w:rsidRPr="00CD226B">
        <w:rPr>
          <w:rFonts w:ascii="Arial" w:hAnsi="Arial" w:cs="Arial"/>
          <w:color w:val="26282A"/>
        </w:rPr>
        <w:t xml:space="preserve"> at the site of the sport and in and around the animals sheds to ensure that animals remain disease free.</w:t>
      </w:r>
    </w:p>
    <w:p w:rsid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center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lastRenderedPageBreak/>
        <w:t>2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center"/>
        <w:rPr>
          <w:rFonts w:ascii="Arial" w:hAnsi="Arial" w:cs="Arial"/>
          <w:color w:val="26282A"/>
        </w:rPr>
      </w:pP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(m)       Veterinary officers will regularly screen all animals for clinical signs of </w:t>
      </w:r>
      <w:proofErr w:type="spellStart"/>
      <w:r w:rsidRPr="00CD226B">
        <w:rPr>
          <w:rFonts w:ascii="Arial" w:hAnsi="Arial" w:cs="Arial"/>
          <w:color w:val="26282A"/>
        </w:rPr>
        <w:t>Glanders</w:t>
      </w:r>
      <w:proofErr w:type="spellEnd"/>
      <w:r w:rsidRPr="00CD226B">
        <w:rPr>
          <w:rFonts w:ascii="Arial" w:hAnsi="Arial" w:cs="Arial"/>
          <w:color w:val="26282A"/>
        </w:rPr>
        <w:t xml:space="preserve"> and </w:t>
      </w:r>
      <w:proofErr w:type="spellStart"/>
      <w:r w:rsidRPr="00CD226B">
        <w:rPr>
          <w:rFonts w:ascii="Arial" w:hAnsi="Arial" w:cs="Arial"/>
          <w:color w:val="26282A"/>
        </w:rPr>
        <w:t>CFT</w:t>
      </w:r>
      <w:proofErr w:type="spellEnd"/>
      <w:r w:rsidRPr="00CD226B">
        <w:rPr>
          <w:rFonts w:ascii="Arial" w:hAnsi="Arial" w:cs="Arial"/>
          <w:color w:val="26282A"/>
        </w:rPr>
        <w:t xml:space="preserve"> of</w:t>
      </w:r>
      <w:proofErr w:type="gramStart"/>
      <w:r w:rsidRPr="00CD226B">
        <w:rPr>
          <w:rFonts w:ascii="Arial" w:hAnsi="Arial" w:cs="Arial"/>
          <w:color w:val="26282A"/>
        </w:rPr>
        <w:t>  all</w:t>
      </w:r>
      <w:proofErr w:type="gramEnd"/>
      <w:r w:rsidRPr="00CD226B">
        <w:rPr>
          <w:rFonts w:ascii="Arial" w:hAnsi="Arial" w:cs="Arial"/>
          <w:color w:val="26282A"/>
        </w:rPr>
        <w:t xml:space="preserve"> doubtful cases will be carried out to rule out the disease.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 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(n)        All participants/owners of horses </w:t>
      </w:r>
      <w:proofErr w:type="gramStart"/>
      <w:r w:rsidRPr="00CD226B">
        <w:rPr>
          <w:rFonts w:ascii="Arial" w:hAnsi="Arial" w:cs="Arial"/>
          <w:color w:val="26282A"/>
        </w:rPr>
        <w:t>will be made</w:t>
      </w:r>
      <w:proofErr w:type="gramEnd"/>
      <w:r w:rsidRPr="00CD226B">
        <w:rPr>
          <w:rFonts w:ascii="Arial" w:hAnsi="Arial" w:cs="Arial"/>
          <w:color w:val="26282A"/>
        </w:rPr>
        <w:t xml:space="preserve"> aware of the manner of spread of disease, problem areas, preventive measures and the risks associated, so that they ensure </w:t>
      </w:r>
      <w:proofErr w:type="spellStart"/>
      <w:r w:rsidRPr="00CD226B">
        <w:rPr>
          <w:rFonts w:ascii="Arial" w:hAnsi="Arial" w:cs="Arial"/>
          <w:color w:val="26282A"/>
        </w:rPr>
        <w:t>Glanders</w:t>
      </w:r>
      <w:proofErr w:type="spellEnd"/>
      <w:r w:rsidRPr="00CD226B">
        <w:rPr>
          <w:rFonts w:ascii="Arial" w:hAnsi="Arial" w:cs="Arial"/>
          <w:color w:val="26282A"/>
        </w:rPr>
        <w:t xml:space="preserve"> free status of their animals.</w:t>
      </w:r>
    </w:p>
    <w:p w:rsidR="00CD226B" w:rsidRPr="00CD226B" w:rsidRDefault="00CD226B" w:rsidP="00CD226B">
      <w:pPr>
        <w:pStyle w:val="yiv6886608963gmail-msonormal"/>
        <w:shd w:val="clear" w:color="auto" w:fill="FFFFFF"/>
        <w:spacing w:before="0" w:beforeAutospacing="0" w:after="0" w:afterAutospacing="0"/>
        <w:ind w:left="720"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> </w:t>
      </w:r>
    </w:p>
    <w:p w:rsidR="00CD226B" w:rsidRPr="00CD226B" w:rsidRDefault="00CD226B" w:rsidP="00CD226B">
      <w:pPr>
        <w:pStyle w:val="yiv6886608963gmail-msonormal"/>
        <w:shd w:val="clear" w:color="auto" w:fill="FFFFFF"/>
        <w:ind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4.         To and fro movement of equines present in West Revenue District of Delhi shall be restricted </w:t>
      </w:r>
      <w:proofErr w:type="gramStart"/>
      <w:r w:rsidRPr="00CD226B">
        <w:rPr>
          <w:rFonts w:ascii="Arial" w:hAnsi="Arial" w:cs="Arial"/>
          <w:color w:val="26282A"/>
        </w:rPr>
        <w:t>till</w:t>
      </w:r>
      <w:proofErr w:type="gramEnd"/>
      <w:r w:rsidRPr="00CD226B">
        <w:rPr>
          <w:rFonts w:ascii="Arial" w:hAnsi="Arial" w:cs="Arial"/>
          <w:color w:val="26282A"/>
        </w:rPr>
        <w:t xml:space="preserve"> further orders.</w:t>
      </w:r>
    </w:p>
    <w:p w:rsidR="00CD226B" w:rsidRPr="00CD226B" w:rsidRDefault="00CD226B" w:rsidP="00CD226B">
      <w:pPr>
        <w:pStyle w:val="yiv6886608963gmail-msonormal"/>
        <w:shd w:val="clear" w:color="auto" w:fill="FFFFFF"/>
        <w:ind w:right="274"/>
        <w:jc w:val="both"/>
        <w:rPr>
          <w:rFonts w:ascii="Arial" w:hAnsi="Arial" w:cs="Arial"/>
          <w:color w:val="26282A"/>
        </w:rPr>
      </w:pPr>
      <w:r w:rsidRPr="00CD226B">
        <w:rPr>
          <w:rFonts w:ascii="Arial" w:hAnsi="Arial" w:cs="Arial"/>
          <w:color w:val="26282A"/>
        </w:rPr>
        <w:t xml:space="preserve">5. The above is to be treated as amendment to the prospectus of NEC </w:t>
      </w:r>
      <w:proofErr w:type="spellStart"/>
      <w:r w:rsidRPr="00CD226B">
        <w:rPr>
          <w:rFonts w:ascii="Arial" w:hAnsi="Arial" w:cs="Arial"/>
          <w:color w:val="26282A"/>
        </w:rPr>
        <w:t>Eventing</w:t>
      </w:r>
      <w:proofErr w:type="spellEnd"/>
      <w:r w:rsidRPr="00CD226B">
        <w:rPr>
          <w:rFonts w:ascii="Arial" w:hAnsi="Arial" w:cs="Arial"/>
          <w:color w:val="26282A"/>
        </w:rPr>
        <w:t xml:space="preserve"> and </w:t>
      </w:r>
      <w:proofErr w:type="spellStart"/>
      <w:r w:rsidRPr="00CD226B">
        <w:rPr>
          <w:rFonts w:ascii="Arial" w:hAnsi="Arial" w:cs="Arial"/>
          <w:color w:val="26282A"/>
        </w:rPr>
        <w:t>CCI</w:t>
      </w:r>
      <w:proofErr w:type="spellEnd"/>
      <w:r w:rsidRPr="00CD226B">
        <w:rPr>
          <w:rFonts w:ascii="Arial" w:hAnsi="Arial" w:cs="Arial"/>
          <w:color w:val="26282A"/>
        </w:rPr>
        <w:t xml:space="preserve">* to be held at </w:t>
      </w:r>
      <w:proofErr w:type="spellStart"/>
      <w:r w:rsidRPr="00CD226B">
        <w:rPr>
          <w:rFonts w:ascii="Arial" w:hAnsi="Arial" w:cs="Arial"/>
          <w:color w:val="26282A"/>
        </w:rPr>
        <w:t>Jaipur</w:t>
      </w:r>
      <w:proofErr w:type="spellEnd"/>
      <w:r w:rsidRPr="00CD226B">
        <w:rPr>
          <w:rFonts w:ascii="Arial" w:hAnsi="Arial" w:cs="Arial"/>
          <w:color w:val="26282A"/>
        </w:rPr>
        <w:t xml:space="preserve"> </w:t>
      </w:r>
      <w:proofErr w:type="spellStart"/>
      <w:r w:rsidRPr="00CD226B">
        <w:rPr>
          <w:rFonts w:ascii="Arial" w:hAnsi="Arial" w:cs="Arial"/>
          <w:color w:val="26282A"/>
        </w:rPr>
        <w:t>wef</w:t>
      </w:r>
      <w:proofErr w:type="spellEnd"/>
      <w:r w:rsidRPr="00CD226B">
        <w:rPr>
          <w:rFonts w:ascii="Arial" w:hAnsi="Arial" w:cs="Arial"/>
          <w:color w:val="26282A"/>
        </w:rPr>
        <w:t xml:space="preserve"> 15th to 25th Jan 2017.</w:t>
      </w:r>
    </w:p>
    <w:p w:rsidR="00CD226B" w:rsidRPr="00CD226B" w:rsidRDefault="00CD226B">
      <w:pPr>
        <w:rPr>
          <w:rFonts w:ascii="Arial" w:hAnsi="Arial" w:cs="Arial"/>
          <w:sz w:val="24"/>
          <w:szCs w:val="24"/>
        </w:rPr>
      </w:pPr>
    </w:p>
    <w:sectPr w:rsidR="00CD226B" w:rsidRPr="00CD226B" w:rsidSect="00CD226B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CD226B"/>
    <w:rsid w:val="00CD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886608963gmail-msonormal">
    <w:name w:val="yiv6886608963gmail-msonormal"/>
    <w:basedOn w:val="Normal"/>
    <w:rsid w:val="00CD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2</cp:revision>
  <dcterms:created xsi:type="dcterms:W3CDTF">2017-12-28T03:57:00Z</dcterms:created>
  <dcterms:modified xsi:type="dcterms:W3CDTF">2017-12-28T04:01:00Z</dcterms:modified>
</cp:coreProperties>
</file>